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C2" w:rsidRDefault="00DA60C2" w:rsidP="00DA60C2">
      <w:pPr>
        <w:bidi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7835A8">
        <w:rPr>
          <w:rFonts w:cs="B Nazanin" w:hint="cs"/>
          <w:b/>
          <w:bCs/>
          <w:sz w:val="28"/>
          <w:szCs w:val="28"/>
          <w:rtl/>
        </w:rPr>
        <w:t>فرم</w:t>
      </w:r>
      <w:r w:rsidR="00AF409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835A8">
        <w:rPr>
          <w:rFonts w:cs="B Nazanin" w:hint="cs"/>
          <w:b/>
          <w:bCs/>
          <w:sz w:val="28"/>
          <w:szCs w:val="28"/>
          <w:rtl/>
        </w:rPr>
        <w:t>تعارض</w:t>
      </w:r>
      <w:r w:rsidR="00AF409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835A8">
        <w:rPr>
          <w:rFonts w:cs="B Nazanin" w:hint="cs"/>
          <w:b/>
          <w:bCs/>
          <w:sz w:val="28"/>
          <w:szCs w:val="28"/>
          <w:rtl/>
        </w:rPr>
        <w:t>منافع</w:t>
      </w:r>
    </w:p>
    <w:p w:rsidR="00EE30F2" w:rsidRDefault="00DA60C2" w:rsidP="009410E0">
      <w:pPr>
        <w:bidi/>
        <w:jc w:val="both"/>
        <w:rPr>
          <w:rFonts w:cs="B Nazanin"/>
          <w:sz w:val="24"/>
          <w:szCs w:val="24"/>
          <w:rtl/>
        </w:rPr>
      </w:pPr>
      <w:r w:rsidRPr="007835A8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منافع</w:t>
      </w:r>
      <w:r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توافق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نامه</w:t>
      </w:r>
      <w:r w:rsidR="00AF409C">
        <w:rPr>
          <w:rFonts w:cs="B Nazanin" w:hint="cs"/>
          <w:sz w:val="24"/>
          <w:szCs w:val="24"/>
          <w:rtl/>
        </w:rPr>
        <w:t>‏</w:t>
      </w:r>
      <w:r>
        <w:rPr>
          <w:rFonts w:cs="B Nazanin" w:hint="cs"/>
          <w:sz w:val="24"/>
          <w:szCs w:val="24"/>
          <w:rtl/>
        </w:rPr>
        <w:t>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است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(گان)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یک مقاله </w:t>
      </w:r>
      <w:r w:rsidRPr="0064320F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می</w:t>
      </w:r>
      <w:r w:rsidR="009410E0">
        <w:rPr>
          <w:rFonts w:cs="B Nazanin" w:hint="cs"/>
          <w:sz w:val="24"/>
          <w:szCs w:val="24"/>
          <w:rtl/>
        </w:rPr>
        <w:t>‏</w:t>
      </w:r>
      <w:r w:rsidRPr="0064320F">
        <w:rPr>
          <w:rFonts w:cs="B Nazanin" w:hint="cs"/>
          <w:sz w:val="24"/>
          <w:szCs w:val="24"/>
          <w:rtl/>
        </w:rPr>
        <w:t>کن</w:t>
      </w:r>
      <w:r w:rsidR="00EB219A">
        <w:rPr>
          <w:rFonts w:cs="B Nazanin" w:hint="cs"/>
          <w:sz w:val="24"/>
          <w:szCs w:val="24"/>
          <w:rtl/>
        </w:rPr>
        <w:t>ن</w:t>
      </w:r>
      <w:r w:rsidRPr="0064320F">
        <w:rPr>
          <w:rFonts w:cs="B Nazanin" w:hint="cs"/>
          <w:sz w:val="24"/>
          <w:szCs w:val="24"/>
          <w:rtl/>
        </w:rPr>
        <w:t>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رابطه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با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مقاله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ارائه شده </w:t>
      </w:r>
      <w:r w:rsidR="00C6506E" w:rsidRPr="0064320F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طور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کامل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اخلاق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نشر</w:t>
      </w:r>
      <w:r w:rsidR="00C6506E" w:rsidRPr="0064320F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جمله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سرقت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ادبی،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سوء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رفتار،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جعل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داده</w:t>
      </w:r>
      <w:r w:rsidR="009410E0">
        <w:rPr>
          <w:rFonts w:cs="B Nazanin" w:hint="cs"/>
          <w:sz w:val="24"/>
          <w:szCs w:val="24"/>
          <w:rtl/>
        </w:rPr>
        <w:t>‏</w:t>
      </w:r>
      <w:r w:rsidR="00C6506E" w:rsidRPr="0064320F">
        <w:rPr>
          <w:rFonts w:cs="B Nazanin" w:hint="cs"/>
          <w:sz w:val="24"/>
          <w:szCs w:val="24"/>
          <w:rtl/>
        </w:rPr>
        <w:t>ها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یا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ارسال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دوگانه،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پرهیز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نموده</w:t>
      </w:r>
      <w:r w:rsidR="00097690">
        <w:rPr>
          <w:rFonts w:cs="B Nazanin" w:hint="cs"/>
          <w:sz w:val="24"/>
          <w:szCs w:val="24"/>
          <w:rtl/>
        </w:rPr>
        <w:t>‏</w:t>
      </w:r>
      <w:r w:rsidR="00C6506E">
        <w:rPr>
          <w:rFonts w:cs="B Nazanin" w:hint="cs"/>
          <w:sz w:val="24"/>
          <w:szCs w:val="24"/>
          <w:rtl/>
        </w:rPr>
        <w:t>اند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منافعی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تجاری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در این راستا </w:t>
      </w:r>
      <w:r w:rsidRPr="0064320F">
        <w:rPr>
          <w:rFonts w:cs="B Nazanin" w:hint="cs"/>
          <w:sz w:val="24"/>
          <w:szCs w:val="24"/>
          <w:rtl/>
        </w:rPr>
        <w:t>وجود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ندا</w:t>
      </w:r>
      <w:r w:rsidR="00C6506E">
        <w:rPr>
          <w:rFonts w:cs="B Nazanin" w:hint="cs"/>
          <w:sz w:val="24"/>
          <w:szCs w:val="24"/>
          <w:rtl/>
        </w:rPr>
        <w:t>رد</w:t>
      </w:r>
      <w:r w:rsidR="00EB219A">
        <w:rPr>
          <w:rFonts w:cs="B Nazanin" w:hint="cs"/>
          <w:sz w:val="24"/>
          <w:szCs w:val="24"/>
          <w:rtl/>
        </w:rPr>
        <w:t xml:space="preserve"> 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9670DF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قبال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وجهی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دریافت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ننموده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اند</w:t>
      </w:r>
      <w:r w:rsidR="009670DF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منافع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خوانندگان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نشان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دهد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متن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مقاله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چگونه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توسط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</w:t>
      </w:r>
      <w:r w:rsidR="00EB219A">
        <w:rPr>
          <w:rFonts w:cs="B Nazanin" w:hint="cs"/>
          <w:sz w:val="24"/>
          <w:szCs w:val="24"/>
          <w:rtl/>
        </w:rPr>
        <w:t>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تهیه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جا</w:t>
      </w:r>
      <w:r w:rsidR="00EE30F2">
        <w:rPr>
          <w:rFonts w:cs="B Nazanin" w:hint="cs"/>
          <w:sz w:val="24"/>
          <w:szCs w:val="24"/>
          <w:rtl/>
        </w:rPr>
        <w:t>نب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سایر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این 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امضا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تایید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EB219A">
        <w:rPr>
          <w:rFonts w:cs="B Nazanin" w:hint="cs"/>
          <w:sz w:val="24"/>
          <w:szCs w:val="24"/>
          <w:rtl/>
        </w:rPr>
        <w:t xml:space="preserve">نماید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اصالت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محتوای </w:t>
      </w:r>
      <w:r w:rsidR="00EE30F2">
        <w:rPr>
          <w:rFonts w:cs="B Nazanin" w:hint="cs"/>
          <w:sz w:val="24"/>
          <w:szCs w:val="24"/>
          <w:rtl/>
        </w:rPr>
        <w:t>آن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EB219A">
        <w:rPr>
          <w:rFonts w:cs="B Nazanin" w:hint="cs"/>
          <w:sz w:val="24"/>
          <w:szCs w:val="24"/>
          <w:rtl/>
        </w:rPr>
        <w:t>نماید</w:t>
      </w:r>
      <w:r w:rsidR="00EE30F2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چنین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EE30F2">
        <w:rPr>
          <w:rFonts w:cs="B Nazanin" w:hint="cs"/>
          <w:sz w:val="24"/>
          <w:szCs w:val="24"/>
          <w:rtl/>
        </w:rPr>
        <w:t>دارد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قبلا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جای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منتشر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همزمان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نشریه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نگردیده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همچنین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کلیه </w:t>
      </w:r>
      <w:r w:rsidR="00522774">
        <w:rPr>
          <w:rFonts w:cs="B Nazanin" w:hint="cs"/>
          <w:sz w:val="24"/>
          <w:szCs w:val="24"/>
          <w:rtl/>
        </w:rPr>
        <w:t>حقوق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استفاده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محتوا،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جداول</w:t>
      </w:r>
      <w:r w:rsidR="0029117E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تصاویر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...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ناشر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محول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گردیده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است</w:t>
      </w:r>
      <w:r w:rsidR="00EE30F2">
        <w:rPr>
          <w:rFonts w:cs="B Nazanin" w:hint="cs"/>
          <w:sz w:val="24"/>
          <w:szCs w:val="24"/>
          <w:rtl/>
        </w:rPr>
        <w:t>.</w:t>
      </w:r>
    </w:p>
    <w:p w:rsidR="00A600A0" w:rsidRPr="00B842B2" w:rsidRDefault="00A600A0" w:rsidP="00A600A0">
      <w:pPr>
        <w:tabs>
          <w:tab w:val="left" w:pos="360"/>
        </w:tabs>
        <w:bidi/>
        <w:rPr>
          <w:rFonts w:cs="B Nazanin"/>
          <w:sz w:val="24"/>
          <w:szCs w:val="24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CC5992" w:rsidTr="0077204A">
        <w:trPr>
          <w:trHeight w:val="692"/>
          <w:jc w:val="center"/>
        </w:trPr>
        <w:tc>
          <w:tcPr>
            <w:tcW w:w="4363" w:type="dxa"/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18"/>
                <w:szCs w:val="18"/>
                <w:rtl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آدرس</w:t>
            </w:r>
            <w:r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الکترونیکی: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نام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نویسنده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مسئول:</w:t>
            </w:r>
          </w:p>
        </w:tc>
      </w:tr>
      <w:tr w:rsidR="0077204A" w:rsidRPr="00CC5992" w:rsidTr="0077204A">
        <w:trPr>
          <w:trHeight w:hRule="exact" w:val="775"/>
          <w:jc w:val="center"/>
        </w:trPr>
        <w:tc>
          <w:tcPr>
            <w:tcW w:w="4363" w:type="dxa"/>
            <w:vAlign w:val="center"/>
          </w:tcPr>
          <w:p w:rsidR="0077204A" w:rsidRPr="00232FD2" w:rsidRDefault="0077204A" w:rsidP="0077204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="B Nazanin" w:hint="cs"/>
                <w:b/>
                <w:bCs/>
                <w:spacing w:val="-2"/>
                <w:sz w:val="18"/>
                <w:szCs w:val="18"/>
                <w:rtl/>
              </w:rPr>
              <w:t>تلفن:</w:t>
            </w:r>
          </w:p>
        </w:tc>
        <w:tc>
          <w:tcPr>
            <w:tcW w:w="5352" w:type="dxa"/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وابستگی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سازمانی:</w:t>
            </w:r>
          </w:p>
        </w:tc>
      </w:tr>
      <w:tr w:rsidR="0077204A" w:rsidRPr="00CC5992" w:rsidTr="00792CF7">
        <w:trPr>
          <w:trHeight w:val="692"/>
          <w:jc w:val="center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عنوان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مقاله:</w:t>
            </w:r>
          </w:p>
        </w:tc>
      </w:tr>
      <w:tr w:rsidR="0077204A" w:rsidRPr="00CC5992" w:rsidTr="00E67084">
        <w:trPr>
          <w:trHeight w:val="980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موسس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مربوطه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وجهی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ک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شخص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ثالث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(دولت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خصوص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غ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بخشی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ارائه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(شامل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کمک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مال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نظارت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داده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طراح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مطالعه،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آماده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ساز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تح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...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دریافت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نموده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</w:tc>
      </w:tr>
      <w:tr w:rsidR="0077204A" w:rsidRPr="00CC5992" w:rsidTr="00405B46">
        <w:trPr>
          <w:trHeight w:hRule="exact" w:val="370"/>
          <w:jc w:val="center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232FD2" w:rsidTr="00430819">
              <w:trPr>
                <w:trHeight w:val="353"/>
              </w:trPr>
              <w:tc>
                <w:tcPr>
                  <w:tcW w:w="1433" w:type="dxa"/>
                </w:tcPr>
                <w:p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CC5992" w:rsidTr="009410E0">
        <w:trPr>
          <w:trHeight w:val="701"/>
          <w:jc w:val="center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rtl/>
              </w:rPr>
              <w:t>آ</w:t>
            </w:r>
            <w:r w:rsidRPr="00232FD2">
              <w:rPr>
                <w:rFonts w:cs="B Nazanin" w:hint="cs"/>
                <w:rtl/>
              </w:rPr>
              <w:t>ی</w:t>
            </w:r>
            <w:r w:rsidRPr="00232FD2">
              <w:rPr>
                <w:rFonts w:cs="B Nazanin" w:hint="eastAsia"/>
                <w:rtl/>
              </w:rPr>
              <w:t>ا</w:t>
            </w:r>
            <w:r>
              <w:rPr>
                <w:rFonts w:cs="B Nazanin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هرگونه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که در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حال انجام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داوری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ثبت شده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مربوط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این اثر را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 حال انجام دارند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p w:rsidR="00430819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430819">
              <w:trPr>
                <w:trHeight w:val="260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:rsidTr="00430819">
        <w:trPr>
          <w:trHeight w:val="836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طرق دسترسی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وجود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دارد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خوانندگان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بتوانند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اطلاعات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اضافی اثر مذکور را از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دریافت نمایند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430819">
              <w:trPr>
                <w:trHeight w:val="353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:rsidTr="00430819">
        <w:trPr>
          <w:trHeight w:val="791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7204A" w:rsidRDefault="0077204A" w:rsidP="00D646C4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جنبه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مرتبط با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وانات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آزما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ی های خاص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انسان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است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 xml:space="preserve">اعلام و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تایید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اخلاق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نشر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باشد؟</w:t>
            </w:r>
            <w:r w:rsidR="004308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9410E0">
              <w:trPr>
                <w:trHeight w:val="353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CC5992" w:rsidTr="00AF409C">
        <w:trPr>
          <w:trHeight w:val="1133"/>
          <w:jc w:val="center"/>
        </w:trPr>
        <w:tc>
          <w:tcPr>
            <w:tcW w:w="9715" w:type="dxa"/>
            <w:gridSpan w:val="2"/>
            <w:vAlign w:val="center"/>
          </w:tcPr>
          <w:p w:rsidR="00A600A0" w:rsidRPr="00232FD2" w:rsidRDefault="002C08AD" w:rsidP="009410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20"/>
                <w:szCs w:val="20"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نام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نویسند</w:t>
            </w:r>
            <w:r w:rsidR="00232FD2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>ه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مسئول: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                       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</w:t>
            </w:r>
            <w:r w:rsidR="00AF409C">
              <w:rPr>
                <w:rFonts w:asciiTheme="minorHAnsi" w:hAnsiTheme="minorHAnsi" w:cs="B Nazanin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تاریخ: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   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 xml:space="preserve">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>امضا</w:t>
            </w:r>
          </w:p>
        </w:tc>
      </w:tr>
    </w:tbl>
    <w:p w:rsidR="00A600A0" w:rsidRDefault="00A600A0" w:rsidP="00A600A0">
      <w:pPr>
        <w:tabs>
          <w:tab w:val="left" w:pos="360"/>
        </w:tabs>
        <w:bidi/>
      </w:pPr>
    </w:p>
    <w:sectPr w:rsidR="00A600A0" w:rsidSect="00A600A0"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1061C6"/>
    <w:rsid w:val="001823D0"/>
    <w:rsid w:val="00195CB8"/>
    <w:rsid w:val="001A0556"/>
    <w:rsid w:val="001A2E47"/>
    <w:rsid w:val="001D45BB"/>
    <w:rsid w:val="001E603C"/>
    <w:rsid w:val="001F0C66"/>
    <w:rsid w:val="00206B4D"/>
    <w:rsid w:val="00232FD2"/>
    <w:rsid w:val="00243040"/>
    <w:rsid w:val="002604F7"/>
    <w:rsid w:val="002752A5"/>
    <w:rsid w:val="0029117E"/>
    <w:rsid w:val="002A183C"/>
    <w:rsid w:val="002B4C90"/>
    <w:rsid w:val="002C08AD"/>
    <w:rsid w:val="002F5F0C"/>
    <w:rsid w:val="0032641D"/>
    <w:rsid w:val="0034492B"/>
    <w:rsid w:val="00352BF6"/>
    <w:rsid w:val="00363065"/>
    <w:rsid w:val="0038612B"/>
    <w:rsid w:val="00387123"/>
    <w:rsid w:val="003A6290"/>
    <w:rsid w:val="003A77BA"/>
    <w:rsid w:val="003B491A"/>
    <w:rsid w:val="003D377F"/>
    <w:rsid w:val="003F1EE4"/>
    <w:rsid w:val="00415CC2"/>
    <w:rsid w:val="00421AE6"/>
    <w:rsid w:val="00430819"/>
    <w:rsid w:val="004431B3"/>
    <w:rsid w:val="00490F0C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730B"/>
    <w:rsid w:val="00733057"/>
    <w:rsid w:val="007469E5"/>
    <w:rsid w:val="0077204A"/>
    <w:rsid w:val="0078105A"/>
    <w:rsid w:val="007863E9"/>
    <w:rsid w:val="0079472D"/>
    <w:rsid w:val="007A4AB6"/>
    <w:rsid w:val="007C37CE"/>
    <w:rsid w:val="00860D1C"/>
    <w:rsid w:val="008C0086"/>
    <w:rsid w:val="008C562E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F409C"/>
    <w:rsid w:val="00B10FB0"/>
    <w:rsid w:val="00B36D20"/>
    <w:rsid w:val="00B4260F"/>
    <w:rsid w:val="00B56A88"/>
    <w:rsid w:val="00B65206"/>
    <w:rsid w:val="00B7521A"/>
    <w:rsid w:val="00B842B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8151F"/>
    <w:rsid w:val="00C94246"/>
    <w:rsid w:val="00CB57F1"/>
    <w:rsid w:val="00CC5992"/>
    <w:rsid w:val="00CD0079"/>
    <w:rsid w:val="00CF3B9A"/>
    <w:rsid w:val="00D0274E"/>
    <w:rsid w:val="00D13D38"/>
    <w:rsid w:val="00D3379D"/>
    <w:rsid w:val="00D50FD4"/>
    <w:rsid w:val="00D646C4"/>
    <w:rsid w:val="00D651F3"/>
    <w:rsid w:val="00D72A94"/>
    <w:rsid w:val="00D833BC"/>
    <w:rsid w:val="00DA60C2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7E02"/>
    <w:rsid w:val="00F42C60"/>
    <w:rsid w:val="00F612B7"/>
    <w:rsid w:val="00F95C9B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25EC9-B80D-4004-BB4B-D4941550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parsamanesh</cp:lastModifiedBy>
  <cp:revision>2</cp:revision>
  <cp:lastPrinted>2019-07-09T09:08:00Z</cp:lastPrinted>
  <dcterms:created xsi:type="dcterms:W3CDTF">2024-01-01T09:57:00Z</dcterms:created>
  <dcterms:modified xsi:type="dcterms:W3CDTF">2024-01-01T09:57:00Z</dcterms:modified>
</cp:coreProperties>
</file>